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344C8" w14:textId="77777777" w:rsidR="00423DD7" w:rsidRPr="00423DD7" w:rsidRDefault="00423DD7" w:rsidP="00423DD7">
      <w:pPr>
        <w:widowControl/>
        <w:spacing w:line="318" w:lineRule="atLeast"/>
        <w:jc w:val="center"/>
        <w:outlineLvl w:val="0"/>
        <w:rPr>
          <w:rFonts w:ascii="微软雅黑" w:eastAsia="微软雅黑" w:hAnsi="微软雅黑" w:cs="宋体"/>
          <w:b/>
          <w:bCs/>
          <w:color w:val="AE4802"/>
          <w:spacing w:val="10"/>
          <w:kern w:val="36"/>
          <w:sz w:val="32"/>
          <w:szCs w:val="32"/>
        </w:rPr>
      </w:pPr>
      <w:r w:rsidRPr="00423DD7">
        <w:rPr>
          <w:rFonts w:ascii="微软雅黑" w:eastAsia="微软雅黑" w:hAnsi="微软雅黑" w:cs="宋体" w:hint="eastAsia"/>
          <w:b/>
          <w:bCs/>
          <w:color w:val="AE4802"/>
          <w:spacing w:val="10"/>
          <w:kern w:val="36"/>
          <w:sz w:val="32"/>
          <w:szCs w:val="32"/>
        </w:rPr>
        <w:t>佛说法印经</w:t>
      </w:r>
    </w:p>
    <w:p w14:paraId="1CA1BF67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Style w:val="a4"/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5"/>
            <w:rFonts w:ascii="微软雅黑" w:eastAsia="微软雅黑" w:hAnsi="微软雅黑" w:hint="eastAsia"/>
            <w:b/>
            <w:bCs/>
            <w:color w:val="A00000"/>
            <w:spacing w:val="10"/>
            <w:sz w:val="32"/>
            <w:szCs w:val="32"/>
          </w:rPr>
          <w:t>三藏</w:t>
        </w:r>
      </w:hyperlink>
      <w:r>
        <w:rPr>
          <w:rStyle w:val="a4"/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朝奉大夫试鸿胪卿传法大师臣施护奉　诏译</w:t>
      </w:r>
    </w:p>
    <w:p w14:paraId="04389987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尔时佛在舍卫国。与苾刍众俱。是时佛告苾刍众言。汝等当知。有圣法印。我今为汝分别演说。汝等应起清净知见。谛听谛受。如善作意。记念思惟。时诸苾刍。即白佛言。善哉</w:t>
      </w:r>
      <w:hyperlink r:id="rId5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。愿为宣说。我等乐闻。佛言。苾刍。空性无所有。无</w:t>
      </w:r>
      <w:hyperlink r:id="rId6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。无所生。无所灭。离诸知见。何以故。空性无处所。无色相。非有想。本无所生。非知见所及。离诸有着。由离着故。摄一切法。住平等见。是真实见。苾刍当知。空性如是。诸法亦然。是名法印。</w:t>
      </w:r>
    </w:p>
    <w:p w14:paraId="0A6691FC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复次诸苾刍。此法印者。即是三</w:t>
      </w:r>
      <w:hyperlink r:id="rId7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门。是诸佛根本法。为诸佛眼。是即诸佛所归趣故。是故汝等。谛听谛受。记念思惟。如实观察。</w:t>
      </w:r>
    </w:p>
    <w:p w14:paraId="1BFB1E08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复次苾刍。若有修</w:t>
      </w:r>
      <w:hyperlink r:id="rId8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。当往林间。或居树下诸寂静处。如实观察。色是苦是空是</w:t>
      </w:r>
      <w:hyperlink r:id="rId9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。当生厌离。住平等见。如是观察。受想行识。是苦是空是无常。当生厌离。住平等见。诸苾刍。诸蕴本空。由心所生。心法灭已。诸蕴无作。如是了知。即正解脱。正解脱已。离诸知见。是名空解脱门。</w:t>
      </w:r>
    </w:p>
    <w:p w14:paraId="0BBBD633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住三摩地。观诸色境。皆悉灭尽。离诸有想。如是声香味触法。亦皆灭尽离诸有想。如是观察名为无想解脱门。入是解脱门已。即得知见清净。由是清净故。即贪嗔痴皆悉灭尽。彼灭尽已。住平等见。住是见者。即离我见及我所见。即了诸见。无所生起。无所依止。</w:t>
      </w:r>
    </w:p>
    <w:p w14:paraId="40152C55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复次离我见已。即无见无闻。无觉无知。何以故。由</w:t>
      </w:r>
      <w:hyperlink r:id="rId10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故。而生诸识。即彼因缘。及所生识。皆悉无常。以无常故。识不可得识蕴既空。无所造作。是名无作解脱门。入是解脱门已。知法究竟。于法无著。证法寂灭。</w:t>
      </w:r>
    </w:p>
    <w:p w14:paraId="07528F80" w14:textId="77777777" w:rsidR="00423DD7" w:rsidRDefault="00423DD7" w:rsidP="00423DD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佛告诸苾刍。如是名为圣法印。即是三解脱门。汝诸苾刍。若修学者。即得知见清净。时诸苾刍。闻是法已。皆大</w:t>
      </w:r>
      <w:hyperlink r:id="rId11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2" w:tgtFrame="_blank" w:history="1">
        <w:r>
          <w:rPr>
            <w:rStyle w:val="a5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信受。</w:t>
      </w:r>
    </w:p>
    <w:p w14:paraId="0557D415" w14:textId="77777777" w:rsidR="004D3577" w:rsidRDefault="004D3577"/>
    <w:sectPr w:rsidR="004D3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DD7"/>
    <w:rsid w:val="00423DD7"/>
    <w:rsid w:val="004D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AC74D"/>
  <w15:chartTrackingRefBased/>
  <w15:docId w15:val="{C56051BE-2AE5-4164-9E49-B253CBD0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23DD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D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23DD7"/>
    <w:rPr>
      <w:b/>
      <w:bCs/>
    </w:rPr>
  </w:style>
  <w:style w:type="character" w:styleId="a5">
    <w:name w:val="Hyperlink"/>
    <w:basedOn w:val="a0"/>
    <w:uiPriority w:val="99"/>
    <w:semiHidden/>
    <w:unhideWhenUsed/>
    <w:rsid w:val="00423DD7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423DD7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1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jietuo.html" TargetMode="External"/><Relationship Id="rId12" Type="http://schemas.openxmlformats.org/officeDocument/2006/relationships/hyperlink" Target="https://m.liaotuo.com/remen/dl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wangxiang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yinyuan1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ucha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2020-08-30T08:58:00Z</dcterms:created>
  <dcterms:modified xsi:type="dcterms:W3CDTF">2020-08-30T08:58:00Z</dcterms:modified>
</cp:coreProperties>
</file>